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846C" w14:textId="58F16BBD" w:rsidR="00AF05DA" w:rsidRDefault="004B6954" w:rsidP="00E1510F">
      <w:pPr>
        <w:jc w:val="right"/>
        <w:rPr>
          <w:b/>
          <w:color w:val="FF0000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6F56">
        <w:t xml:space="preserve">                        </w:t>
      </w:r>
      <w:r w:rsidR="00DF2061">
        <w:rPr>
          <w:b/>
          <w:color w:val="FF0000"/>
          <w:sz w:val="72"/>
          <w:szCs w:val="72"/>
        </w:rPr>
        <w:t>16 05 06*</w:t>
      </w:r>
    </w:p>
    <w:p w14:paraId="36D50256" w14:textId="77777777" w:rsidR="00DF2061" w:rsidRPr="00DF2061" w:rsidRDefault="00DF2061" w:rsidP="00DF2061">
      <w:pPr>
        <w:tabs>
          <w:tab w:val="left" w:pos="7938"/>
          <w:tab w:val="left" w:pos="9072"/>
        </w:tabs>
        <w:jc w:val="right"/>
        <w:rPr>
          <w:rStyle w:val="markedcontent"/>
          <w:rFonts w:cstheme="minorHAnsi"/>
          <w:b/>
          <w:bCs/>
          <w:color w:val="FF0000"/>
          <w:sz w:val="30"/>
          <w:szCs w:val="30"/>
        </w:rPr>
      </w:pPr>
      <w:r w:rsidRPr="00DF2061">
        <w:rPr>
          <w:rStyle w:val="markedcontent"/>
          <w:rFonts w:cstheme="minorHAnsi"/>
          <w:b/>
          <w:bCs/>
          <w:color w:val="FF0000"/>
          <w:sz w:val="30"/>
          <w:szCs w:val="30"/>
        </w:rPr>
        <w:t>Chemikalia laboratoryjne i analityczne (np. odczynniki chemiczne) zawierające</w:t>
      </w:r>
      <w:r w:rsidRPr="00DF2061">
        <w:rPr>
          <w:rFonts w:cstheme="minorHAnsi"/>
          <w:b/>
          <w:bCs/>
          <w:color w:val="FF0000"/>
        </w:rPr>
        <w:br/>
      </w:r>
      <w:r w:rsidRPr="00DF2061">
        <w:rPr>
          <w:rStyle w:val="markedcontent"/>
          <w:rFonts w:cstheme="minorHAnsi"/>
          <w:b/>
          <w:bCs/>
          <w:color w:val="FF0000"/>
          <w:sz w:val="30"/>
          <w:szCs w:val="30"/>
        </w:rPr>
        <w:t>substancje niebezpieczne, w tym mieszaniny chemikaliów laboratoryjnych</w:t>
      </w:r>
      <w:r w:rsidRPr="00DF2061">
        <w:rPr>
          <w:rFonts w:cstheme="minorHAnsi"/>
          <w:b/>
          <w:bCs/>
          <w:color w:val="FF0000"/>
        </w:rPr>
        <w:br/>
      </w:r>
      <w:r w:rsidRPr="00DF2061">
        <w:rPr>
          <w:rStyle w:val="markedcontent"/>
          <w:rFonts w:cstheme="minorHAnsi"/>
          <w:b/>
          <w:bCs/>
          <w:color w:val="FF0000"/>
          <w:sz w:val="30"/>
          <w:szCs w:val="30"/>
        </w:rPr>
        <w:t>i analitycznych</w:t>
      </w:r>
    </w:p>
    <w:p w14:paraId="4F489528" w14:textId="4EE80A03" w:rsidR="004B6954" w:rsidRDefault="00E1510F" w:rsidP="00E1510F">
      <w:pPr>
        <w:tabs>
          <w:tab w:val="left" w:pos="7938"/>
          <w:tab w:val="left" w:pos="9072"/>
        </w:tabs>
        <w:jc w:val="center"/>
        <w:rPr>
          <w:b/>
          <w:color w:val="FF0000"/>
          <w:sz w:val="36"/>
          <w:szCs w:val="36"/>
        </w:rPr>
      </w:pPr>
      <w:r>
        <w:br/>
      </w:r>
      <w:r>
        <w:rPr>
          <w:noProof/>
        </w:rPr>
        <w:drawing>
          <wp:inline distT="0" distB="0" distL="0" distR="0" wp14:anchorId="4548A5AE" wp14:editId="6E2ACFC9">
            <wp:extent cx="3634105" cy="3567301"/>
            <wp:effectExtent l="0" t="0" r="4445" b="0"/>
            <wp:docPr id="1" name="Obraz 1" descr="Podgląd obra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gląd obraz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909" cy="359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71BAC" w14:textId="78E0E043" w:rsidR="004B6954" w:rsidRPr="004B3353" w:rsidRDefault="00DF2061" w:rsidP="004B3353">
      <w:pPr>
        <w:tabs>
          <w:tab w:val="left" w:pos="7938"/>
          <w:tab w:val="left" w:pos="9072"/>
        </w:tabs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Mieszaniny odczynników chemicznych</w:t>
      </w:r>
    </w:p>
    <w:sectPr w:rsidR="004B6954" w:rsidRPr="004B3353" w:rsidSect="004B3353">
      <w:pgSz w:w="16838" w:h="11906" w:orient="landscape"/>
      <w:pgMar w:top="1417" w:right="1417" w:bottom="284" w:left="1417" w:header="708" w:footer="708" w:gutter="0"/>
      <w:pgBorders w:offsetFrom="page">
        <w:top w:val="thinThickThinSmallGap" w:sz="24" w:space="24" w:color="000000" w:themeColor="text1"/>
        <w:left w:val="thinThickThinSmallGap" w:sz="24" w:space="24" w:color="000000" w:themeColor="text1"/>
        <w:bottom w:val="thinThickThinSmallGap" w:sz="24" w:space="24" w:color="000000" w:themeColor="text1"/>
        <w:right w:val="thinThickThinSmallGap" w:sz="2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20C31"/>
    <w:multiLevelType w:val="hybridMultilevel"/>
    <w:tmpl w:val="854657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32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54"/>
    <w:rsid w:val="0007352A"/>
    <w:rsid w:val="004B3353"/>
    <w:rsid w:val="004B6954"/>
    <w:rsid w:val="004E6733"/>
    <w:rsid w:val="00626F56"/>
    <w:rsid w:val="006E2A7C"/>
    <w:rsid w:val="0089433D"/>
    <w:rsid w:val="008B53C1"/>
    <w:rsid w:val="008C1DFB"/>
    <w:rsid w:val="008C2561"/>
    <w:rsid w:val="009D76F8"/>
    <w:rsid w:val="00AF05DA"/>
    <w:rsid w:val="00DB198D"/>
    <w:rsid w:val="00DF2061"/>
    <w:rsid w:val="00E1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92B1"/>
  <w15:docId w15:val="{8D90A3D9-DCF7-42A2-B706-5DD3B3C3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9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76F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94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Roman Przyborowski</cp:lastModifiedBy>
  <cp:revision>2</cp:revision>
  <dcterms:created xsi:type="dcterms:W3CDTF">2022-09-22T06:49:00Z</dcterms:created>
  <dcterms:modified xsi:type="dcterms:W3CDTF">2022-09-22T06:49:00Z</dcterms:modified>
</cp:coreProperties>
</file>